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43" w:rsidRDefault="006C3C43" w:rsidP="004D2608">
      <w:pPr>
        <w:pStyle w:val="4"/>
        <w:rPr>
          <w:sz w:val="28"/>
          <w:szCs w:val="28"/>
        </w:rPr>
      </w:pPr>
    </w:p>
    <w:p w:rsidR="006C3C43" w:rsidRPr="006C3C43" w:rsidRDefault="006C3C43" w:rsidP="006C3C43">
      <w:pPr>
        <w:pStyle w:val="4"/>
        <w:rPr>
          <w:b w:val="0"/>
          <w:sz w:val="28"/>
          <w:szCs w:val="28"/>
        </w:rPr>
      </w:pPr>
      <w:r w:rsidRPr="006C3C43">
        <w:rPr>
          <w:sz w:val="28"/>
          <w:szCs w:val="28"/>
        </w:rPr>
        <w:t>АДМИНИСТРАЦИЯ</w:t>
      </w:r>
    </w:p>
    <w:p w:rsidR="006C3C43" w:rsidRPr="006C3C43" w:rsidRDefault="006C3C43" w:rsidP="006C3C43">
      <w:pPr>
        <w:pStyle w:val="4"/>
        <w:rPr>
          <w:sz w:val="28"/>
          <w:szCs w:val="28"/>
        </w:rPr>
      </w:pPr>
      <w:r w:rsidRPr="006C3C43">
        <w:rPr>
          <w:sz w:val="28"/>
          <w:szCs w:val="28"/>
        </w:rPr>
        <w:t>ТЕПЛОВСКОГО  МУНИЦИПАЛЬНОГО ОБРАЗОВАНИЯ</w:t>
      </w:r>
    </w:p>
    <w:p w:rsidR="006C3C43" w:rsidRPr="006C3C43" w:rsidRDefault="006C3C43" w:rsidP="006C3C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C3C43" w:rsidRPr="006C3C43" w:rsidRDefault="006C3C43" w:rsidP="006C3C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C3C43" w:rsidRPr="006C3C43" w:rsidRDefault="006C3C43" w:rsidP="006C3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C3C43" w:rsidRPr="006C3C43" w:rsidRDefault="006C3C43" w:rsidP="006C3C43">
      <w:pPr>
        <w:rPr>
          <w:rFonts w:ascii="Times New Roman" w:hAnsi="Times New Roman" w:cs="Times New Roman"/>
          <w:b/>
          <w:sz w:val="28"/>
          <w:szCs w:val="28"/>
        </w:rPr>
      </w:pPr>
    </w:p>
    <w:p w:rsidR="006C3C43" w:rsidRPr="006C3C43" w:rsidRDefault="002B4B5C" w:rsidP="00A21E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D2608">
        <w:rPr>
          <w:rFonts w:ascii="Times New Roman" w:hAnsi="Times New Roman" w:cs="Times New Roman"/>
          <w:sz w:val="28"/>
          <w:szCs w:val="28"/>
        </w:rPr>
        <w:t>14.04.2014</w:t>
      </w:r>
      <w:r w:rsidR="006C3C43" w:rsidRPr="006C3C4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C3C43" w:rsidRPr="006C3C43">
        <w:rPr>
          <w:rFonts w:ascii="Times New Roman" w:hAnsi="Times New Roman" w:cs="Times New Roman"/>
          <w:sz w:val="28"/>
          <w:szCs w:val="28"/>
        </w:rPr>
        <w:tab/>
      </w:r>
      <w:r w:rsidR="006C3C43" w:rsidRPr="006C3C43">
        <w:rPr>
          <w:rFonts w:ascii="Times New Roman" w:hAnsi="Times New Roman" w:cs="Times New Roman"/>
          <w:sz w:val="28"/>
          <w:szCs w:val="28"/>
        </w:rPr>
        <w:tab/>
      </w:r>
      <w:r w:rsidR="006C3C43">
        <w:rPr>
          <w:rFonts w:ascii="Times New Roman" w:hAnsi="Times New Roman" w:cs="Times New Roman"/>
          <w:sz w:val="28"/>
          <w:szCs w:val="28"/>
        </w:rPr>
        <w:t xml:space="preserve">  </w:t>
      </w:r>
      <w:r w:rsidR="00A21E4E">
        <w:rPr>
          <w:rFonts w:ascii="Times New Roman" w:hAnsi="Times New Roman" w:cs="Times New Roman"/>
          <w:sz w:val="28"/>
          <w:szCs w:val="28"/>
        </w:rPr>
        <w:t xml:space="preserve">    </w:t>
      </w:r>
      <w:r w:rsidR="004D260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1E4E">
        <w:rPr>
          <w:rFonts w:ascii="Times New Roman" w:hAnsi="Times New Roman" w:cs="Times New Roman"/>
          <w:sz w:val="28"/>
          <w:szCs w:val="28"/>
        </w:rPr>
        <w:t xml:space="preserve"> </w:t>
      </w:r>
      <w:r w:rsidR="006C3C43">
        <w:rPr>
          <w:rFonts w:ascii="Times New Roman" w:hAnsi="Times New Roman" w:cs="Times New Roman"/>
          <w:sz w:val="28"/>
          <w:szCs w:val="28"/>
        </w:rPr>
        <w:t xml:space="preserve"> </w:t>
      </w:r>
      <w:r w:rsidR="006C3C43" w:rsidRPr="006C3C43">
        <w:rPr>
          <w:rFonts w:ascii="Times New Roman" w:hAnsi="Times New Roman" w:cs="Times New Roman"/>
          <w:sz w:val="28"/>
          <w:szCs w:val="28"/>
        </w:rPr>
        <w:t xml:space="preserve">  №</w:t>
      </w:r>
      <w:r w:rsidR="004D2608">
        <w:rPr>
          <w:rFonts w:ascii="Times New Roman" w:hAnsi="Times New Roman" w:cs="Times New Roman"/>
          <w:sz w:val="28"/>
          <w:szCs w:val="28"/>
        </w:rPr>
        <w:t xml:space="preserve"> 31</w:t>
      </w:r>
    </w:p>
    <w:p w:rsidR="006C3C43" w:rsidRPr="006C3C43" w:rsidRDefault="006C3C43" w:rsidP="006C3C43">
      <w:pPr>
        <w:jc w:val="right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С.Тепловка</w:t>
      </w:r>
    </w:p>
    <w:p w:rsidR="006C3C43" w:rsidRPr="006C3C43" w:rsidRDefault="0097081E" w:rsidP="00970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постановление администрации Тепловского МО от 17.12.2013г.  № 93 «</w:t>
      </w:r>
      <w:r w:rsidR="006C3C43" w:rsidRPr="006C3C4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«Развитие местного самоуправления в Тепловском муниципальном образовании Новобурасского муниципального района </w:t>
      </w:r>
    </w:p>
    <w:p w:rsidR="006C3C43" w:rsidRPr="006C3C43" w:rsidRDefault="006C3C43" w:rsidP="006C3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Саратовской области на 2014 год»</w:t>
      </w:r>
    </w:p>
    <w:p w:rsidR="006C3C43" w:rsidRPr="006C3C43" w:rsidRDefault="006C3C43" w:rsidP="006C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6C3C43" w:rsidRPr="006C3C43" w:rsidRDefault="006C3C43" w:rsidP="006C3C43">
      <w:pPr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C3C43" w:rsidRPr="006C3C43" w:rsidRDefault="006C3C43" w:rsidP="006C3C43">
      <w:pPr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3C43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6C3C43" w:rsidRPr="006C3C43" w:rsidRDefault="006C3C43" w:rsidP="006C3C43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C3C43" w:rsidRDefault="0097081E" w:rsidP="006C3C43">
      <w:pPr>
        <w:pStyle w:val="a6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и дополнения в постановление администрации Тепловского  МО от 17.12.2013года № 93 « Об утверждении муниципальной программы </w:t>
      </w:r>
      <w:r w:rsidR="006C3C43" w:rsidRPr="006C3C43">
        <w:rPr>
          <w:sz w:val="28"/>
          <w:szCs w:val="28"/>
        </w:rPr>
        <w:t xml:space="preserve"> «Развитие местного самоуправления в</w:t>
      </w:r>
      <w:r w:rsidR="006C3C43" w:rsidRPr="006C3C43">
        <w:rPr>
          <w:b/>
          <w:sz w:val="28"/>
          <w:szCs w:val="28"/>
        </w:rPr>
        <w:t xml:space="preserve"> </w:t>
      </w:r>
      <w:r w:rsidR="006C3C43" w:rsidRPr="006C3C43">
        <w:rPr>
          <w:sz w:val="28"/>
          <w:szCs w:val="28"/>
        </w:rPr>
        <w:t>Тепловском муниципальном образовании Новобурасского муниципального района Саратовской облас</w:t>
      </w:r>
      <w:r w:rsidR="00F5529F">
        <w:rPr>
          <w:sz w:val="28"/>
          <w:szCs w:val="28"/>
        </w:rPr>
        <w:t>ти на 2014 год» :</w:t>
      </w:r>
    </w:p>
    <w:p w:rsidR="00F5529F" w:rsidRPr="00F5529F" w:rsidRDefault="00F5529F" w:rsidP="00F5529F">
      <w:pPr>
        <w:rPr>
          <w:rFonts w:ascii="Times New Roman" w:hAnsi="Times New Roman" w:cs="Times New Roman"/>
          <w:sz w:val="28"/>
          <w:szCs w:val="28"/>
        </w:rPr>
      </w:pPr>
      <w:r w:rsidRPr="00F5529F">
        <w:rPr>
          <w:rFonts w:ascii="Times New Roman" w:hAnsi="Times New Roman" w:cs="Times New Roman"/>
          <w:sz w:val="28"/>
          <w:szCs w:val="28"/>
        </w:rPr>
        <w:t>1.1</w:t>
      </w:r>
      <w:r w:rsidRPr="00F55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29F">
        <w:rPr>
          <w:rFonts w:ascii="Times New Roman" w:hAnsi="Times New Roman" w:cs="Times New Roman"/>
          <w:sz w:val="28"/>
          <w:szCs w:val="28"/>
        </w:rPr>
        <w:t>Паспорт 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2014 год»</w:t>
      </w:r>
      <w:r>
        <w:rPr>
          <w:rFonts w:ascii="Times New Roman" w:hAnsi="Times New Roman" w:cs="Times New Roman"/>
          <w:sz w:val="28"/>
          <w:szCs w:val="28"/>
        </w:rPr>
        <w:t>, изложить в новой редакции</w:t>
      </w:r>
      <w:r w:rsidR="002B4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B4B5C">
        <w:rPr>
          <w:rFonts w:ascii="Times New Roman" w:hAnsi="Times New Roman" w:cs="Times New Roman"/>
          <w:sz w:val="28"/>
          <w:szCs w:val="28"/>
        </w:rPr>
        <w:t>согласно приложению)</w:t>
      </w:r>
    </w:p>
    <w:p w:rsidR="006C3C43" w:rsidRPr="006C3C43" w:rsidRDefault="006C3C43" w:rsidP="006C3C43">
      <w:pPr>
        <w:pStyle w:val="a6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6C3C43">
        <w:rPr>
          <w:sz w:val="28"/>
          <w:szCs w:val="28"/>
        </w:rPr>
        <w:t>Настоящее постановление вступает в силу с момента его подписания и подлежит официальному опубликованию (обнародованию).</w:t>
      </w:r>
    </w:p>
    <w:p w:rsidR="006C3C43" w:rsidRPr="006C3C43" w:rsidRDefault="006C3C43" w:rsidP="006C3C43">
      <w:pPr>
        <w:pStyle w:val="a6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6C3C43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C3C43" w:rsidRPr="006C3C43" w:rsidRDefault="006C3C43" w:rsidP="006C3C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2B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 xml:space="preserve">Глава Тепловского </w:t>
      </w:r>
    </w:p>
    <w:p w:rsidR="006C3C43" w:rsidRPr="006C3C43" w:rsidRDefault="006C3C43" w:rsidP="002B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C3C43">
        <w:rPr>
          <w:rFonts w:ascii="Times New Roman" w:hAnsi="Times New Roman" w:cs="Times New Roman"/>
          <w:sz w:val="28"/>
          <w:szCs w:val="28"/>
        </w:rPr>
        <w:tab/>
      </w:r>
      <w:r w:rsidRPr="006C3C43">
        <w:rPr>
          <w:rFonts w:ascii="Times New Roman" w:hAnsi="Times New Roman" w:cs="Times New Roman"/>
          <w:sz w:val="28"/>
          <w:szCs w:val="28"/>
        </w:rPr>
        <w:tab/>
      </w:r>
      <w:r w:rsidRPr="006C3C43">
        <w:rPr>
          <w:rFonts w:ascii="Times New Roman" w:hAnsi="Times New Roman" w:cs="Times New Roman"/>
          <w:sz w:val="28"/>
          <w:szCs w:val="28"/>
        </w:rPr>
        <w:tab/>
      </w:r>
      <w:r w:rsidRPr="006C3C43">
        <w:rPr>
          <w:rFonts w:ascii="Times New Roman" w:hAnsi="Times New Roman" w:cs="Times New Roman"/>
          <w:sz w:val="28"/>
          <w:szCs w:val="28"/>
        </w:rPr>
        <w:tab/>
      </w:r>
      <w:r w:rsidRPr="006C3C43">
        <w:rPr>
          <w:rFonts w:ascii="Times New Roman" w:hAnsi="Times New Roman" w:cs="Times New Roman"/>
          <w:sz w:val="28"/>
          <w:szCs w:val="28"/>
        </w:rPr>
        <w:tab/>
        <w:t xml:space="preserve">       Н.М.Альменов.</w:t>
      </w:r>
    </w:p>
    <w:p w:rsidR="006C3C43" w:rsidRPr="006C3C43" w:rsidRDefault="006C3C43" w:rsidP="00A21E4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6C3C43" w:rsidRPr="006C3C43" w:rsidSect="00523F8F">
          <w:footerReference w:type="even" r:id="rId7"/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3C43" w:rsidRPr="006C3C43" w:rsidRDefault="006C3C43" w:rsidP="00A21E4E">
      <w:pPr>
        <w:pStyle w:val="a7"/>
        <w:spacing w:after="0"/>
        <w:jc w:val="right"/>
        <w:rPr>
          <w:sz w:val="28"/>
          <w:szCs w:val="28"/>
        </w:rPr>
      </w:pPr>
      <w:r w:rsidRPr="006C3C43">
        <w:rPr>
          <w:sz w:val="28"/>
          <w:szCs w:val="28"/>
        </w:rPr>
        <w:lastRenderedPageBreak/>
        <w:t xml:space="preserve">Приложение </w:t>
      </w:r>
    </w:p>
    <w:p w:rsidR="006C3C43" w:rsidRPr="006C3C43" w:rsidRDefault="006C3C43" w:rsidP="006C3C43">
      <w:pPr>
        <w:pStyle w:val="a7"/>
        <w:spacing w:after="0"/>
        <w:jc w:val="right"/>
        <w:rPr>
          <w:sz w:val="28"/>
          <w:szCs w:val="28"/>
        </w:rPr>
      </w:pPr>
      <w:r w:rsidRPr="006C3C43">
        <w:rPr>
          <w:sz w:val="28"/>
          <w:szCs w:val="28"/>
        </w:rPr>
        <w:t>к постановлению администрации</w:t>
      </w:r>
    </w:p>
    <w:p w:rsidR="006C3C43" w:rsidRPr="006C3C43" w:rsidRDefault="006C3C43" w:rsidP="006C3C43">
      <w:pPr>
        <w:pStyle w:val="a7"/>
        <w:spacing w:after="0"/>
        <w:jc w:val="right"/>
        <w:rPr>
          <w:sz w:val="28"/>
          <w:szCs w:val="28"/>
        </w:rPr>
      </w:pPr>
      <w:r w:rsidRPr="006C3C43">
        <w:rPr>
          <w:sz w:val="28"/>
          <w:szCs w:val="28"/>
        </w:rPr>
        <w:t>Тепловского муниципального образования</w:t>
      </w:r>
    </w:p>
    <w:p w:rsidR="006C3C43" w:rsidRPr="006C3C43" w:rsidRDefault="00A21E4E" w:rsidP="006C3C43">
      <w:pPr>
        <w:pStyle w:val="a7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2608">
        <w:rPr>
          <w:sz w:val="28"/>
          <w:szCs w:val="28"/>
        </w:rPr>
        <w:t>14.04.2014</w:t>
      </w:r>
      <w:r>
        <w:rPr>
          <w:sz w:val="28"/>
          <w:szCs w:val="28"/>
        </w:rPr>
        <w:t xml:space="preserve"> г. №</w:t>
      </w:r>
      <w:r w:rsidR="004D2608">
        <w:rPr>
          <w:sz w:val="28"/>
          <w:szCs w:val="28"/>
        </w:rPr>
        <w:t xml:space="preserve"> 31</w:t>
      </w:r>
      <w:r>
        <w:rPr>
          <w:sz w:val="28"/>
          <w:szCs w:val="28"/>
        </w:rPr>
        <w:t xml:space="preserve"> </w:t>
      </w:r>
    </w:p>
    <w:p w:rsidR="006C3C43" w:rsidRPr="006C3C43" w:rsidRDefault="006C3C43" w:rsidP="006C3C43">
      <w:pPr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6C3C43" w:rsidRPr="006C3C43" w:rsidRDefault="006C3C43" w:rsidP="006C3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2014 год»</w:t>
      </w:r>
    </w:p>
    <w:p w:rsidR="006C3C43" w:rsidRPr="006C3C43" w:rsidRDefault="006C3C43" w:rsidP="006C3C43">
      <w:pPr>
        <w:rPr>
          <w:rFonts w:ascii="Times New Roman" w:hAnsi="Times New Roman" w:cs="Times New Roman"/>
          <w:b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Наименование Программы - муниципальная Программа «Развитие местного самоуправления Тепловского муниципального образования Новобурасского муниципального района Саратовской области на 2014 год» (далее - Программа).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6C3C43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C3C43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Федерации"; Устав Тепловского муниципального образования.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Заказчик Программы - администрация Тепловского муниципального образования.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Основные разработчики Программы - администрация Тепловского муниципального образования.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Цель и задачи Программы, важнейшие оценочные показатели: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Сроки и этапы реализации Программы - 2014 год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Исполнители основных мероприятий программы – администрация Тепловского муниципального образования.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lastRenderedPageBreak/>
        <w:t>Объем и источники финансирования Программы - программа финансируется за счет средств местного бюджета. Объем финансир</w:t>
      </w:r>
      <w:r w:rsidR="00EA3D56">
        <w:rPr>
          <w:rFonts w:ascii="Times New Roman" w:hAnsi="Times New Roman" w:cs="Times New Roman"/>
          <w:sz w:val="28"/>
          <w:szCs w:val="28"/>
        </w:rPr>
        <w:t>ования Программы на 2014 год – 10</w:t>
      </w:r>
      <w:r w:rsidRPr="006C3C43">
        <w:rPr>
          <w:rFonts w:ascii="Times New Roman" w:hAnsi="Times New Roman" w:cs="Times New Roman"/>
          <w:sz w:val="28"/>
          <w:szCs w:val="28"/>
        </w:rPr>
        <w:t>,3 тыс. рублей.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Программы - Создание условий для эффективного осуществления органами местного самоуправления полномочий, предусмотренных законодательством.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C3C43"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6C3C43" w:rsidRPr="006C3C43" w:rsidRDefault="006C3C43" w:rsidP="006C3C43">
      <w:pPr>
        <w:pStyle w:val="a6"/>
        <w:ind w:left="1080"/>
        <w:rPr>
          <w:b/>
          <w:sz w:val="28"/>
          <w:szCs w:val="28"/>
        </w:rPr>
      </w:pPr>
    </w:p>
    <w:p w:rsidR="006C3C43" w:rsidRPr="006C3C43" w:rsidRDefault="006C3C43" w:rsidP="006C3C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6C3C43" w:rsidRPr="006C3C43" w:rsidRDefault="006C3C43" w:rsidP="006C3C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6C3C43" w:rsidRPr="006C3C43" w:rsidRDefault="006C3C43" w:rsidP="006C3C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6C3C43" w:rsidRPr="006C3C43" w:rsidRDefault="006C3C43" w:rsidP="006C3C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6C3C43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C3C43">
        <w:rPr>
          <w:rFonts w:ascii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- организация местного самоуправления на уровне поселений.</w:t>
      </w:r>
    </w:p>
    <w:p w:rsidR="006C3C43" w:rsidRPr="006C3C43" w:rsidRDefault="006C3C43" w:rsidP="006C3C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Новобурасского муниципального района» от 24.04.2013г. № 63-ЗСО в Новобурасском районе было вновь образовано 5 муниципальных образований, из них 1 городское, 4 сельских</w:t>
      </w:r>
      <w:r w:rsidRPr="006C3C43">
        <w:rPr>
          <w:rFonts w:ascii="Times New Roman" w:hAnsi="Times New Roman" w:cs="Times New Roman"/>
          <w:color w:val="C00000"/>
          <w:sz w:val="28"/>
          <w:szCs w:val="28"/>
        </w:rPr>
        <w:t>.</w:t>
      </w:r>
      <w:r w:rsidRPr="006C3C43">
        <w:rPr>
          <w:rFonts w:ascii="Times New Roman" w:hAnsi="Times New Roman" w:cs="Times New Roman"/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lastRenderedPageBreak/>
        <w:t>Среди них: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1) недостаточная сбалансированность бюджетов муниципальных образований;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2) низким уровнем кадрового обеспечения органов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2. Цель и задачи Программы, сроки ее реализации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содействие в развитии и совершенствовании муниципальной службы;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lastRenderedPageBreak/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Срок действия Программы - 2014 год.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C3C43">
        <w:rPr>
          <w:b/>
          <w:sz w:val="28"/>
          <w:szCs w:val="28"/>
        </w:rPr>
        <w:t>Механизм реализации Программы</w:t>
      </w:r>
    </w:p>
    <w:p w:rsidR="006C3C43" w:rsidRPr="006C3C43" w:rsidRDefault="006C3C43" w:rsidP="006C3C43">
      <w:pPr>
        <w:pStyle w:val="a6"/>
        <w:ind w:left="1080"/>
        <w:jc w:val="both"/>
        <w:rPr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4. Ресурсное обеспечение Программы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Объем финансир</w:t>
      </w:r>
      <w:r w:rsidR="00EA3D56">
        <w:rPr>
          <w:rFonts w:ascii="Times New Roman" w:hAnsi="Times New Roman" w:cs="Times New Roman"/>
          <w:sz w:val="28"/>
          <w:szCs w:val="28"/>
        </w:rPr>
        <w:t>ования Программы на 2014 год – 10</w:t>
      </w:r>
      <w:r w:rsidRPr="006C3C43">
        <w:rPr>
          <w:rFonts w:ascii="Times New Roman" w:hAnsi="Times New Roman" w:cs="Times New Roman"/>
          <w:sz w:val="28"/>
          <w:szCs w:val="28"/>
        </w:rPr>
        <w:t>,3тыс.рублей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43">
        <w:rPr>
          <w:rFonts w:ascii="Times New Roman" w:hAnsi="Times New Roman" w:cs="Times New Roman"/>
          <w:b/>
          <w:sz w:val="28"/>
          <w:szCs w:val="28"/>
        </w:rPr>
        <w:t>5. Организация управления и контроля за реализацией Программы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6C3C43" w:rsidRPr="006C3C43" w:rsidRDefault="006C3C43" w:rsidP="006C3C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C43">
        <w:rPr>
          <w:rFonts w:ascii="Times New Roman" w:hAnsi="Times New Roman" w:cs="Times New Roman"/>
          <w:sz w:val="28"/>
          <w:szCs w:val="28"/>
        </w:rPr>
        <w:t>Основными исполнителями Программы являются администрация Тепловского муниципального образования.</w:t>
      </w:r>
    </w:p>
    <w:p w:rsidR="006C3C43" w:rsidRPr="006C3C43" w:rsidRDefault="006C3C43" w:rsidP="006C3C43">
      <w:pPr>
        <w:spacing w:after="0"/>
        <w:rPr>
          <w:rFonts w:ascii="Times New Roman" w:hAnsi="Times New Roman" w:cs="Times New Roman"/>
          <w:sz w:val="28"/>
          <w:szCs w:val="28"/>
        </w:rPr>
        <w:sectPr w:rsidR="006C3C43" w:rsidRPr="006C3C43" w:rsidSect="006F62D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6C3C43" w:rsidRPr="00A21E4E" w:rsidRDefault="006C3C43" w:rsidP="006C3C4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Перечень программных мероприятий </w:t>
      </w:r>
    </w:p>
    <w:p w:rsidR="006C3C43" w:rsidRPr="00A21E4E" w:rsidRDefault="006C3C43" w:rsidP="006C3C43">
      <w:pPr>
        <w:jc w:val="right"/>
        <w:rPr>
          <w:rFonts w:ascii="Times New Roman" w:hAnsi="Times New Roman" w:cs="Times New Roman"/>
          <w:sz w:val="28"/>
          <w:szCs w:val="28"/>
        </w:rPr>
      </w:pPr>
      <w:r w:rsidRPr="00A21E4E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5827"/>
        <w:gridCol w:w="1134"/>
        <w:gridCol w:w="5386"/>
        <w:gridCol w:w="993"/>
        <w:gridCol w:w="992"/>
      </w:tblGrid>
      <w:tr w:rsidR="006C3C43" w:rsidRPr="00A21E4E" w:rsidTr="007831D8">
        <w:trPr>
          <w:cantSplit/>
          <w:trHeight w:val="20"/>
        </w:trPr>
        <w:tc>
          <w:tcPr>
            <w:tcW w:w="835" w:type="dxa"/>
            <w:vMerge w:val="restart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827" w:type="dxa"/>
            <w:vMerge w:val="restart"/>
          </w:tcPr>
          <w:p w:rsidR="006C3C43" w:rsidRPr="00A21E4E" w:rsidRDefault="006C3C43" w:rsidP="007831D8">
            <w:pPr>
              <w:pStyle w:val="3"/>
              <w:jc w:val="center"/>
              <w:rPr>
                <w:szCs w:val="28"/>
              </w:rPr>
            </w:pPr>
            <w:r w:rsidRPr="00A21E4E">
              <w:rPr>
                <w:szCs w:val="28"/>
              </w:rPr>
              <w:t>Наименования мероприятий</w:t>
            </w:r>
          </w:p>
        </w:tc>
        <w:tc>
          <w:tcPr>
            <w:tcW w:w="1134" w:type="dxa"/>
            <w:vMerge w:val="restart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5386" w:type="dxa"/>
            <w:vMerge w:val="restart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Исполнители (по согласованию)</w:t>
            </w:r>
          </w:p>
        </w:tc>
        <w:tc>
          <w:tcPr>
            <w:tcW w:w="1985" w:type="dxa"/>
            <w:gridSpan w:val="2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финансирования</w:t>
            </w:r>
          </w:p>
        </w:tc>
      </w:tr>
      <w:tr w:rsidR="006C3C43" w:rsidRPr="00A21E4E" w:rsidTr="007831D8">
        <w:trPr>
          <w:cantSplit/>
        </w:trPr>
        <w:tc>
          <w:tcPr>
            <w:tcW w:w="835" w:type="dxa"/>
            <w:vMerge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827" w:type="dxa"/>
            <w:vMerge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на 2014г.</w:t>
            </w: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</w:tr>
      <w:tr w:rsidR="006C3C43" w:rsidRPr="00A21E4E" w:rsidTr="007831D8">
        <w:trPr>
          <w:tblHeader/>
        </w:trPr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C3C43" w:rsidRPr="00A21E4E" w:rsidTr="007831D8">
        <w:trPr>
          <w:trHeight w:val="1192"/>
        </w:trPr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Обеспечение техникой администрацию муниципального образования для исполнения полномочий по вывозу бытового мусора и по благоустройству территорий населенных пунктов.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C43" w:rsidRPr="00A21E4E" w:rsidTr="007831D8">
        <w:trPr>
          <w:trHeight w:val="870"/>
        </w:trPr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муниципального образования, 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C3C43" w:rsidRPr="00A21E4E" w:rsidTr="007831D8">
        <w:trPr>
          <w:trHeight w:val="1192"/>
        </w:trPr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Включение органов местного самоуправления и администрацию МО в единую систему электронного документооборота Правительства области.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образования, администрация Новобурасского муниципального района (по согласованию),</w:t>
            </w:r>
          </w:p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по делам территориальных образований области (по согласованию)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C43" w:rsidRPr="00A21E4E" w:rsidTr="007831D8">
        <w:trPr>
          <w:trHeight w:val="1031"/>
        </w:trPr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Создание и внедрение информационно-программного комплекса «Управление муниципальным образованием»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муниципального образования, 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C43" w:rsidRPr="00A21E4E" w:rsidTr="007831D8"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Обеспечение автоматизированных информационных систем управления муниципальным имуществом.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муниципального образования, 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C3C43" w:rsidRPr="00A21E4E" w:rsidTr="007831D8"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 органов  местного самоуправления для  обеспечения реализации полномочий (приобретение организационной техники, горюче-смазочных материалов, запасных частей, страховой полис и технический осмотр автомашин, оплата за интернет).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муниципального образования 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C43" w:rsidRPr="00A21E4E" w:rsidTr="007831D8"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 МО.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Администрация  Тепловского муниципального образования, администрация Новобурасского муниципального района (по согласованию), министерство по делам территориальных образований области (по согласованию)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C3C43" w:rsidRPr="00A21E4E" w:rsidTr="007831D8"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Оплата членских взносов в ассоциацию «Совет муниципальных образований   Саратовской области»  на 2014год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5386" w:type="dxa"/>
          </w:tcPr>
          <w:p w:rsidR="006C3C43" w:rsidRPr="00A21E4E" w:rsidRDefault="006C3C43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993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92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21E4E" w:rsidRPr="00A21E4E" w:rsidTr="007831D8">
        <w:tc>
          <w:tcPr>
            <w:tcW w:w="835" w:type="dxa"/>
          </w:tcPr>
          <w:p w:rsidR="00A21E4E" w:rsidRPr="00A21E4E" w:rsidRDefault="00A21E4E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27" w:type="dxa"/>
          </w:tcPr>
          <w:p w:rsidR="00A21E4E" w:rsidRPr="00A21E4E" w:rsidRDefault="00EA3D56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ключа электроно-цифровой подписи</w:t>
            </w:r>
          </w:p>
        </w:tc>
        <w:tc>
          <w:tcPr>
            <w:tcW w:w="1134" w:type="dxa"/>
          </w:tcPr>
          <w:p w:rsidR="00A21E4E" w:rsidRPr="00A21E4E" w:rsidRDefault="00EA3D56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5386" w:type="dxa"/>
          </w:tcPr>
          <w:p w:rsidR="00A21E4E" w:rsidRPr="00A21E4E" w:rsidRDefault="00EA3D56" w:rsidP="00783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993" w:type="dxa"/>
          </w:tcPr>
          <w:p w:rsidR="00A21E4E" w:rsidRPr="00A21E4E" w:rsidRDefault="00EA3D56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A21E4E" w:rsidRPr="00A21E4E" w:rsidRDefault="00EA3D56" w:rsidP="00783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C3C43" w:rsidRPr="00A21E4E" w:rsidTr="007831D8">
        <w:tc>
          <w:tcPr>
            <w:tcW w:w="835" w:type="dxa"/>
          </w:tcPr>
          <w:p w:rsidR="006C3C43" w:rsidRPr="00A21E4E" w:rsidRDefault="006C3C43" w:rsidP="007831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</w:tcPr>
          <w:p w:rsidR="006C3C43" w:rsidRPr="00A21E4E" w:rsidRDefault="006C3C43" w:rsidP="007831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4E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6C3C43" w:rsidRPr="00A21E4E" w:rsidRDefault="006C3C43" w:rsidP="007831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C3C43" w:rsidRPr="00A21E4E" w:rsidRDefault="006C3C43" w:rsidP="007831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C3C43" w:rsidRPr="00A21E4E" w:rsidRDefault="00EA3D56" w:rsidP="007831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6C3C43" w:rsidRPr="00A21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,3</w:t>
            </w:r>
          </w:p>
        </w:tc>
        <w:tc>
          <w:tcPr>
            <w:tcW w:w="992" w:type="dxa"/>
          </w:tcPr>
          <w:p w:rsidR="006C3C43" w:rsidRPr="00A21E4E" w:rsidRDefault="00EA3D56" w:rsidP="007831D8">
            <w:pPr>
              <w:jc w:val="center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10</w:t>
            </w:r>
            <w:r w:rsidR="006C3C43" w:rsidRPr="00A21E4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,3</w:t>
            </w:r>
          </w:p>
        </w:tc>
      </w:tr>
    </w:tbl>
    <w:p w:rsidR="006C3C43" w:rsidRPr="00A21E4E" w:rsidRDefault="006C3C43" w:rsidP="006C3C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765A9" w:rsidRPr="00A21E4E" w:rsidRDefault="003765A9">
      <w:pPr>
        <w:rPr>
          <w:rFonts w:ascii="Times New Roman" w:hAnsi="Times New Roman" w:cs="Times New Roman"/>
        </w:rPr>
      </w:pPr>
    </w:p>
    <w:sectPr w:rsidR="003765A9" w:rsidRPr="00A21E4E" w:rsidSect="00A21E4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2F5" w:rsidRDefault="003552F5" w:rsidP="00745985">
      <w:pPr>
        <w:spacing w:after="0" w:line="240" w:lineRule="auto"/>
      </w:pPr>
      <w:r>
        <w:separator/>
      </w:r>
    </w:p>
  </w:endnote>
  <w:endnote w:type="continuationSeparator" w:id="1">
    <w:p w:rsidR="003552F5" w:rsidRDefault="003552F5" w:rsidP="0074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A15EF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765A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3552F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3552F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2F5" w:rsidRDefault="003552F5" w:rsidP="00745985">
      <w:pPr>
        <w:spacing w:after="0" w:line="240" w:lineRule="auto"/>
      </w:pPr>
      <w:r>
        <w:separator/>
      </w:r>
    </w:p>
  </w:footnote>
  <w:footnote w:type="continuationSeparator" w:id="1">
    <w:p w:rsidR="003552F5" w:rsidRDefault="003552F5" w:rsidP="00745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3C43"/>
    <w:rsid w:val="00123930"/>
    <w:rsid w:val="002B4B5C"/>
    <w:rsid w:val="003552F5"/>
    <w:rsid w:val="003765A9"/>
    <w:rsid w:val="004C2FE0"/>
    <w:rsid w:val="004D2608"/>
    <w:rsid w:val="006C3C43"/>
    <w:rsid w:val="00745985"/>
    <w:rsid w:val="0097081E"/>
    <w:rsid w:val="00A15EF2"/>
    <w:rsid w:val="00A21E4E"/>
    <w:rsid w:val="00A814C1"/>
    <w:rsid w:val="00EA3D56"/>
    <w:rsid w:val="00F5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85"/>
  </w:style>
  <w:style w:type="paragraph" w:styleId="3">
    <w:name w:val="heading 3"/>
    <w:basedOn w:val="a"/>
    <w:next w:val="a"/>
    <w:link w:val="30"/>
    <w:qFormat/>
    <w:rsid w:val="006C3C43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6C3C4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C43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6C3C4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footer"/>
    <w:basedOn w:val="a"/>
    <w:link w:val="a4"/>
    <w:rsid w:val="006C3C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C3C4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C3C43"/>
  </w:style>
  <w:style w:type="paragraph" w:styleId="a6">
    <w:name w:val="List Paragraph"/>
    <w:basedOn w:val="a"/>
    <w:uiPriority w:val="34"/>
    <w:qFormat/>
    <w:rsid w:val="006C3C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6C3C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6C3C4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2014-04-17T04:26:00Z</cp:lastPrinted>
  <dcterms:created xsi:type="dcterms:W3CDTF">2014-04-07T12:14:00Z</dcterms:created>
  <dcterms:modified xsi:type="dcterms:W3CDTF">2014-04-17T04:28:00Z</dcterms:modified>
</cp:coreProperties>
</file>